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9D045" w14:textId="11DB348B" w:rsidR="007C5779" w:rsidRPr="006A5E97" w:rsidRDefault="007C5779" w:rsidP="007C5779">
      <w:pPr>
        <w:widowControl/>
        <w:jc w:val="right"/>
        <w:rPr>
          <w:rFonts w:asciiTheme="minorEastAsia" w:eastAsiaTheme="minorEastAsia" w:hAnsiTheme="minorEastAsia"/>
          <w:sz w:val="24"/>
          <w:szCs w:val="24"/>
        </w:rPr>
      </w:pPr>
      <w:permStart w:id="1715221339" w:edGrp="everyone"/>
      <w:r w:rsidRPr="006A5E97">
        <w:rPr>
          <w:rFonts w:asciiTheme="minorEastAsia" w:eastAsiaTheme="minorEastAsia" w:hAnsiTheme="minorEastAsia" w:hint="eastAsia"/>
          <w:sz w:val="24"/>
          <w:szCs w:val="24"/>
        </w:rPr>
        <w:t>年　　月　　日</w:t>
      </w:r>
    </w:p>
    <w:permEnd w:id="1715221339"/>
    <w:p w14:paraId="0FB7D4B1" w14:textId="54512DCB" w:rsidR="007C5779" w:rsidRPr="006A5E97" w:rsidRDefault="007C5779" w:rsidP="007C5779">
      <w:pPr>
        <w:ind w:left="240" w:hangingChars="100" w:hanging="240"/>
        <w:rPr>
          <w:rFonts w:asciiTheme="minorEastAsia" w:eastAsiaTheme="minorEastAsia" w:hAnsiTheme="minorEastAsia"/>
          <w:sz w:val="24"/>
          <w:szCs w:val="24"/>
        </w:rPr>
      </w:pPr>
    </w:p>
    <w:p w14:paraId="1A6733D0" w14:textId="77777777" w:rsidR="007C5779" w:rsidRPr="006A5E97" w:rsidRDefault="007C5779" w:rsidP="007C577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四国電力送配電</w:t>
      </w:r>
      <w:r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C5779" w14:paraId="0AD43D86" w14:textId="77777777" w:rsidTr="00B601C4">
        <w:tc>
          <w:tcPr>
            <w:tcW w:w="1559" w:type="dxa"/>
          </w:tcPr>
          <w:p w14:paraId="043B7E2B" w14:textId="6321C7F6" w:rsidR="007C5779" w:rsidRDefault="00F56213" w:rsidP="00B601C4">
            <w:pPr>
              <w:rPr>
                <w:rFonts w:asciiTheme="minorEastAsia" w:eastAsiaTheme="minorEastAsia" w:hAnsiTheme="minorEastAsia"/>
                <w:sz w:val="24"/>
                <w:szCs w:val="24"/>
              </w:rPr>
            </w:pPr>
            <w:permStart w:id="2054315030" w:edGrp="everyone" w:colFirst="0" w:colLast="0"/>
            <w:permStart w:id="275852701" w:edGrp="everyone" w:colFirst="1" w:colLast="1"/>
            <w:r>
              <w:rPr>
                <w:rFonts w:asciiTheme="minorEastAsia" w:eastAsiaTheme="minorEastAsia" w:hAnsiTheme="minorEastAsia" w:hint="eastAsia"/>
                <w:sz w:val="24"/>
                <w:szCs w:val="24"/>
              </w:rPr>
              <w:t xml:space="preserve">住　　　</w:t>
            </w:r>
            <w:r w:rsidR="007C5779">
              <w:rPr>
                <w:rFonts w:asciiTheme="minorEastAsia" w:eastAsiaTheme="minorEastAsia" w:hAnsiTheme="minorEastAsia" w:hint="eastAsia"/>
                <w:sz w:val="24"/>
                <w:szCs w:val="24"/>
              </w:rPr>
              <w:t>所</w:t>
            </w:r>
          </w:p>
        </w:tc>
        <w:tc>
          <w:tcPr>
            <w:tcW w:w="3368" w:type="dxa"/>
          </w:tcPr>
          <w:p w14:paraId="7963F5A9" w14:textId="6CFF9F73" w:rsidR="007C5779" w:rsidRDefault="007C5779" w:rsidP="00B601C4">
            <w:pPr>
              <w:rPr>
                <w:rFonts w:asciiTheme="minorEastAsia" w:eastAsiaTheme="minorEastAsia" w:hAnsiTheme="minorEastAsia"/>
                <w:sz w:val="24"/>
                <w:szCs w:val="24"/>
              </w:rPr>
            </w:pPr>
            <w:permStart w:id="1527326100" w:edGrp="everyone"/>
            <w:permEnd w:id="1527326100"/>
          </w:p>
        </w:tc>
      </w:tr>
      <w:tr w:rsidR="007C5779" w14:paraId="4AFB5607" w14:textId="77777777" w:rsidTr="00B601C4">
        <w:tc>
          <w:tcPr>
            <w:tcW w:w="1559" w:type="dxa"/>
          </w:tcPr>
          <w:p w14:paraId="0B48EB2A" w14:textId="77777777" w:rsidR="007C5779" w:rsidRDefault="007C5779" w:rsidP="00B601C4">
            <w:pPr>
              <w:rPr>
                <w:rFonts w:asciiTheme="minorEastAsia" w:eastAsiaTheme="minorEastAsia" w:hAnsiTheme="minorEastAsia"/>
                <w:sz w:val="24"/>
                <w:szCs w:val="24"/>
              </w:rPr>
            </w:pPr>
            <w:permStart w:id="882474470" w:edGrp="everyone" w:colFirst="0" w:colLast="0"/>
            <w:permStart w:id="1218386136" w:edGrp="everyone" w:colFirst="1" w:colLast="1"/>
            <w:permEnd w:id="2054315030"/>
            <w:permEnd w:id="275852701"/>
            <w:r>
              <w:rPr>
                <w:rFonts w:asciiTheme="minorEastAsia" w:eastAsiaTheme="minorEastAsia" w:hAnsiTheme="minorEastAsia" w:hint="eastAsia"/>
                <w:sz w:val="24"/>
                <w:szCs w:val="24"/>
              </w:rPr>
              <w:t>会　社　名</w:t>
            </w:r>
          </w:p>
        </w:tc>
        <w:tc>
          <w:tcPr>
            <w:tcW w:w="3368" w:type="dxa"/>
          </w:tcPr>
          <w:p w14:paraId="0772678E" w14:textId="77777777" w:rsidR="007C5779" w:rsidRDefault="007C5779" w:rsidP="00B601C4">
            <w:pPr>
              <w:rPr>
                <w:rFonts w:asciiTheme="minorEastAsia" w:eastAsiaTheme="minorEastAsia" w:hAnsiTheme="minorEastAsia"/>
                <w:sz w:val="24"/>
                <w:szCs w:val="24"/>
              </w:rPr>
            </w:pPr>
            <w:permStart w:id="1843995989" w:edGrp="everyone"/>
            <w:permEnd w:id="1843995989"/>
          </w:p>
        </w:tc>
      </w:tr>
      <w:tr w:rsidR="007C5779" w14:paraId="5237AE85" w14:textId="77777777" w:rsidTr="00B601C4">
        <w:tc>
          <w:tcPr>
            <w:tcW w:w="1559" w:type="dxa"/>
          </w:tcPr>
          <w:p w14:paraId="27202129" w14:textId="77777777" w:rsidR="007C5779" w:rsidRDefault="007C5779" w:rsidP="00B601C4">
            <w:pPr>
              <w:rPr>
                <w:rFonts w:asciiTheme="minorEastAsia" w:eastAsiaTheme="minorEastAsia" w:hAnsiTheme="minorEastAsia"/>
                <w:sz w:val="24"/>
                <w:szCs w:val="24"/>
              </w:rPr>
            </w:pPr>
            <w:permStart w:id="303321260" w:edGrp="everyone" w:colFirst="0" w:colLast="0"/>
            <w:permStart w:id="640429112" w:edGrp="everyone" w:colFirst="1" w:colLast="1"/>
            <w:permEnd w:id="882474470"/>
            <w:permEnd w:id="1218386136"/>
            <w:r>
              <w:rPr>
                <w:rFonts w:asciiTheme="minorEastAsia" w:eastAsiaTheme="minorEastAsia" w:hAnsiTheme="minorEastAsia" w:hint="eastAsia"/>
                <w:sz w:val="24"/>
                <w:szCs w:val="24"/>
              </w:rPr>
              <w:t>代表者氏名</w:t>
            </w:r>
            <w:permStart w:id="914768938" w:edGrp="everyone"/>
            <w:permEnd w:id="914768938"/>
          </w:p>
        </w:tc>
        <w:tc>
          <w:tcPr>
            <w:tcW w:w="3368" w:type="dxa"/>
          </w:tcPr>
          <w:p w14:paraId="16A4FAD6" w14:textId="77777777" w:rsidR="007C5779" w:rsidRDefault="007C5779" w:rsidP="00B601C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permEnd w:id="303321260"/>
      <w:permEnd w:id="640429112"/>
    </w:tbl>
    <w:p w14:paraId="3D2F08CC" w14:textId="77777777" w:rsidR="007C5779" w:rsidRPr="006A5E97" w:rsidRDefault="007C5779" w:rsidP="007C5779">
      <w:pPr>
        <w:rPr>
          <w:rStyle w:val="ad"/>
          <w:rFonts w:asciiTheme="minorEastAsia" w:eastAsiaTheme="minorEastAsia" w:hAnsiTheme="minorEastAsia"/>
        </w:rPr>
      </w:pPr>
    </w:p>
    <w:p w14:paraId="507143D7" w14:textId="77777777" w:rsidR="007C5779" w:rsidRPr="006A5E97" w:rsidRDefault="007C5779" w:rsidP="007C5779">
      <w:pPr>
        <w:ind w:firstLineChars="100" w:firstLine="240"/>
        <w:jc w:val="center"/>
        <w:rPr>
          <w:rFonts w:asciiTheme="minorEastAsia" w:eastAsiaTheme="minorEastAsia" w:hAnsiTheme="minorEastAsia"/>
          <w:sz w:val="24"/>
          <w:szCs w:val="24"/>
          <w:u w:val="single"/>
        </w:rPr>
      </w:pPr>
      <w:r w:rsidRPr="006A5E97">
        <w:rPr>
          <w:rStyle w:val="ad"/>
          <w:rFonts w:asciiTheme="minorEastAsia" w:eastAsiaTheme="minorEastAsia" w:hAnsiTheme="minorEastAsia"/>
          <w:sz w:val="24"/>
          <w:szCs w:val="24"/>
          <w:u w:val="single"/>
        </w:rPr>
        <w:t>「</w:t>
      </w:r>
      <w:r w:rsidRPr="006A5E97">
        <w:rPr>
          <w:rStyle w:val="ad"/>
          <w:rFonts w:asciiTheme="minorEastAsia" w:eastAsiaTheme="minorEastAsia" w:hAnsiTheme="minorEastAsia" w:hint="eastAsia"/>
          <w:sz w:val="24"/>
          <w:szCs w:val="24"/>
          <w:u w:val="single"/>
        </w:rPr>
        <w:t>ノンファーム型接続</w:t>
      </w:r>
      <w:r w:rsidRPr="006A5E97">
        <w:rPr>
          <w:rFonts w:asciiTheme="minorEastAsia" w:eastAsiaTheme="minorEastAsia" w:hAnsiTheme="minorEastAsia" w:hint="eastAsia"/>
          <w:sz w:val="24"/>
          <w:szCs w:val="24"/>
          <w:u w:val="single"/>
        </w:rPr>
        <w:t>」を踏まえた</w:t>
      </w:r>
      <w:r>
        <w:rPr>
          <w:rFonts w:asciiTheme="minorEastAsia" w:eastAsiaTheme="minorEastAsia" w:hAnsiTheme="minorEastAsia" w:hint="eastAsia"/>
          <w:sz w:val="24"/>
          <w:szCs w:val="24"/>
          <w:u w:val="single"/>
        </w:rPr>
        <w:t>発電量調整供給契約</w:t>
      </w:r>
      <w:r w:rsidRPr="006A5E97">
        <w:rPr>
          <w:rFonts w:asciiTheme="minorEastAsia" w:eastAsiaTheme="minorEastAsia" w:hAnsiTheme="minorEastAsia" w:hint="eastAsia"/>
          <w:sz w:val="24"/>
          <w:szCs w:val="24"/>
          <w:u w:val="single"/>
        </w:rPr>
        <w:t>申込について</w:t>
      </w:r>
      <w:r>
        <w:rPr>
          <w:rFonts w:asciiTheme="minorEastAsia" w:eastAsiaTheme="minorEastAsia" w:hAnsiTheme="minorEastAsia" w:hint="eastAsia"/>
          <w:sz w:val="24"/>
          <w:szCs w:val="24"/>
          <w:u w:val="single"/>
        </w:rPr>
        <w:t>【同意書】</w:t>
      </w:r>
    </w:p>
    <w:p w14:paraId="24445EC2" w14:textId="77777777" w:rsidR="007C5779" w:rsidRPr="006A5E97" w:rsidRDefault="007C5779" w:rsidP="007C5779">
      <w:pPr>
        <w:ind w:left="240" w:hangingChars="100" w:hanging="240"/>
        <w:rPr>
          <w:rFonts w:asciiTheme="minorEastAsia" w:eastAsiaTheme="minorEastAsia" w:hAnsiTheme="minorEastAsia"/>
          <w:sz w:val="24"/>
          <w:szCs w:val="24"/>
        </w:rPr>
      </w:pPr>
    </w:p>
    <w:p w14:paraId="6DF3EF2C" w14:textId="603E0BFA" w:rsidR="007C5779" w:rsidRPr="0033049E" w:rsidRDefault="007C5779" w:rsidP="007C577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下記1.の発電設</w:t>
      </w:r>
      <w:r w:rsidRPr="0033049E">
        <w:rPr>
          <w:rFonts w:asciiTheme="minorEastAsia" w:eastAsiaTheme="minorEastAsia" w:hAnsiTheme="minorEastAsia" w:hint="eastAsia"/>
          <w:sz w:val="24"/>
          <w:szCs w:val="24"/>
        </w:rPr>
        <w:t>備</w:t>
      </w:r>
      <w:r w:rsidR="00057AF1" w:rsidRPr="0033049E">
        <w:rPr>
          <w:rFonts w:asciiTheme="minorEastAsia" w:eastAsiaTheme="minorEastAsia" w:hAnsiTheme="minorEastAsia" w:hint="eastAsia"/>
          <w:sz w:val="24"/>
          <w:szCs w:val="24"/>
        </w:rPr>
        <w:t>等</w:t>
      </w:r>
      <w:r w:rsidRPr="0033049E">
        <w:rPr>
          <w:rFonts w:asciiTheme="minorEastAsia" w:eastAsiaTheme="minorEastAsia" w:hAnsiTheme="minorEastAsia" w:hint="eastAsia"/>
          <w:sz w:val="24"/>
          <w:szCs w:val="24"/>
        </w:rPr>
        <w:t>について、貴社の以下連系条件（平常時において系統混雑が生じる場合に、発電出力を抑制することを前提とした下記2.発電量調整供給契約申込における「ノンファーム型接続」の参加条件）を承諾のうえ、発電量調整供給契約の申込を行います。</w:t>
      </w:r>
    </w:p>
    <w:p w14:paraId="422B5BC0" w14:textId="77777777" w:rsidR="007C5779" w:rsidRPr="0033049E" w:rsidRDefault="007C5779" w:rsidP="007C5779">
      <w:pPr>
        <w:ind w:leftChars="100" w:left="210" w:firstLineChars="100" w:firstLine="240"/>
        <w:rPr>
          <w:rFonts w:asciiTheme="minorEastAsia" w:eastAsiaTheme="minorEastAsia" w:hAnsiTheme="minorEastAsia"/>
          <w:sz w:val="24"/>
          <w:szCs w:val="24"/>
        </w:rPr>
      </w:pPr>
    </w:p>
    <w:p w14:paraId="146BBCD4" w14:textId="77777777" w:rsidR="007C5779" w:rsidRPr="0033049E" w:rsidRDefault="007C5779" w:rsidP="007C5779">
      <w:pPr>
        <w:pStyle w:val="a3"/>
      </w:pPr>
      <w:r w:rsidRPr="0033049E">
        <w:rPr>
          <w:rFonts w:asciiTheme="minorEastAsia" w:eastAsiaTheme="minorEastAsia" w:hAnsiTheme="minorEastAsia" w:hint="eastAsia"/>
          <w:sz w:val="24"/>
          <w:szCs w:val="24"/>
        </w:rPr>
        <w:t>記</w:t>
      </w:r>
    </w:p>
    <w:p w14:paraId="0437CFF6" w14:textId="77777777" w:rsidR="007C5779" w:rsidRPr="0033049E" w:rsidRDefault="007C5779" w:rsidP="007C5779">
      <w:pPr>
        <w:spacing w:beforeLines="50" w:before="180"/>
        <w:rPr>
          <w:rFonts w:asciiTheme="minorEastAsia" w:eastAsiaTheme="minorEastAsia" w:hAnsiTheme="minorEastAsia"/>
          <w:sz w:val="24"/>
          <w:szCs w:val="24"/>
        </w:rPr>
      </w:pPr>
      <w:r w:rsidRPr="0033049E">
        <w:rPr>
          <w:rFonts w:asciiTheme="minorEastAsia" w:eastAsiaTheme="minorEastAsia" w:hAnsiTheme="minorEastAsia" w:hint="eastAsia"/>
          <w:sz w:val="24"/>
          <w:szCs w:val="24"/>
        </w:rPr>
        <w:t>１．発電場所住所・発電所名</w:t>
      </w:r>
    </w:p>
    <w:p w14:paraId="6C31B3A8" w14:textId="3ED8B0F9" w:rsidR="007C5779" w:rsidRPr="0033049E" w:rsidRDefault="007C5779" w:rsidP="007C5779">
      <w:pPr>
        <w:rPr>
          <w:rFonts w:asciiTheme="minorEastAsia" w:eastAsiaTheme="minorEastAsia" w:hAnsiTheme="minorEastAsia"/>
          <w:b/>
          <w:sz w:val="24"/>
          <w:szCs w:val="24"/>
        </w:rPr>
      </w:pPr>
      <w:r w:rsidRPr="0033049E">
        <w:rPr>
          <w:rFonts w:asciiTheme="minorEastAsia" w:eastAsiaTheme="minorEastAsia" w:hAnsiTheme="minorEastAsia" w:hint="eastAsia"/>
          <w:sz w:val="24"/>
          <w:szCs w:val="24"/>
        </w:rPr>
        <w:t xml:space="preserve">　　　</w:t>
      </w:r>
      <w:permStart w:id="2054032457" w:edGrp="everyone"/>
      <w:r w:rsidRPr="0033049E">
        <w:rPr>
          <w:rFonts w:asciiTheme="minorEastAsia" w:eastAsiaTheme="minorEastAsia" w:hAnsiTheme="minorEastAsia" w:hint="eastAsia"/>
          <w:sz w:val="24"/>
          <w:szCs w:val="24"/>
        </w:rPr>
        <w:t>発電所住所：</w:t>
      </w:r>
      <w:bookmarkStart w:id="0" w:name="_GoBack"/>
      <w:bookmarkEnd w:id="0"/>
    </w:p>
    <w:p w14:paraId="49C62313" w14:textId="77777777" w:rsidR="007C5779" w:rsidRPr="0033049E" w:rsidRDefault="007C5779" w:rsidP="007C5779">
      <w:pPr>
        <w:ind w:firstLineChars="300" w:firstLine="720"/>
        <w:rPr>
          <w:rFonts w:asciiTheme="minorEastAsia" w:eastAsiaTheme="minorEastAsia" w:hAnsiTheme="minorEastAsia"/>
          <w:sz w:val="24"/>
          <w:szCs w:val="24"/>
        </w:rPr>
      </w:pPr>
      <w:r w:rsidRPr="0033049E">
        <w:rPr>
          <w:rFonts w:asciiTheme="minorEastAsia" w:eastAsiaTheme="minorEastAsia" w:hAnsiTheme="minorEastAsia" w:hint="eastAsia"/>
          <w:sz w:val="24"/>
          <w:szCs w:val="24"/>
        </w:rPr>
        <w:t>発電所名：</w:t>
      </w:r>
    </w:p>
    <w:permEnd w:id="2054032457"/>
    <w:p w14:paraId="513C713C" w14:textId="77777777" w:rsidR="007C5779" w:rsidRPr="0033049E" w:rsidRDefault="007C5779" w:rsidP="007C5779">
      <w:pPr>
        <w:rPr>
          <w:rFonts w:asciiTheme="minorEastAsia" w:eastAsiaTheme="minorEastAsia" w:hAnsiTheme="minorEastAsia"/>
          <w:sz w:val="24"/>
          <w:szCs w:val="24"/>
        </w:rPr>
      </w:pPr>
    </w:p>
    <w:p w14:paraId="16D0E2C4" w14:textId="77777777" w:rsidR="007C5779" w:rsidRPr="0033049E" w:rsidRDefault="007C5779" w:rsidP="007C5779">
      <w:pPr>
        <w:rPr>
          <w:rFonts w:asciiTheme="minorEastAsia" w:eastAsiaTheme="minorEastAsia" w:hAnsiTheme="minorEastAsia"/>
          <w:sz w:val="24"/>
          <w:szCs w:val="24"/>
        </w:rPr>
      </w:pPr>
      <w:r w:rsidRPr="0033049E">
        <w:rPr>
          <w:rFonts w:asciiTheme="minorEastAsia" w:eastAsiaTheme="minorEastAsia" w:hAnsiTheme="minorEastAsia" w:hint="eastAsia"/>
          <w:sz w:val="24"/>
          <w:szCs w:val="24"/>
        </w:rPr>
        <w:t>２．発電量調整供給契約申込における「ノンファーム型接続」への参加条件</w:t>
      </w:r>
    </w:p>
    <w:p w14:paraId="6698361E" w14:textId="77777777" w:rsidR="007C5779" w:rsidRPr="0033049E" w:rsidRDefault="007C5779" w:rsidP="007C5779">
      <w:pPr>
        <w:spacing w:beforeLines="30" w:before="108"/>
        <w:ind w:leftChars="100" w:left="410" w:hangingChars="100" w:hanging="200"/>
        <w:rPr>
          <w:rFonts w:asciiTheme="minorEastAsia" w:eastAsiaTheme="minorEastAsia" w:hAnsiTheme="minorEastAsia"/>
          <w:sz w:val="20"/>
          <w:szCs w:val="20"/>
        </w:rPr>
      </w:pPr>
      <w:r w:rsidRPr="0033049E">
        <w:rPr>
          <w:rFonts w:asciiTheme="minorEastAsia" w:eastAsiaTheme="minorEastAsia" w:hAnsiTheme="minorEastAsia" w:hint="eastAsia"/>
          <w:sz w:val="20"/>
          <w:szCs w:val="20"/>
        </w:rPr>
        <w:t>①</w:t>
      </w:r>
      <w:r w:rsidRPr="0033049E">
        <w:rPr>
          <w:rFonts w:asciiTheme="minorEastAsia" w:eastAsiaTheme="minorEastAsia" w:hAnsiTheme="minorEastAsia"/>
          <w:sz w:val="20"/>
          <w:szCs w:val="20"/>
        </w:rPr>
        <w:t xml:space="preserve"> </w:t>
      </w:r>
      <w:r w:rsidRPr="0033049E">
        <w:rPr>
          <w:rFonts w:asciiTheme="minorEastAsia" w:eastAsiaTheme="minorEastAsia" w:hAnsiTheme="minorEastAsia" w:hint="eastAsia"/>
          <w:sz w:val="20"/>
          <w:szCs w:val="20"/>
        </w:rPr>
        <w:t>国や電力広域的運営推進機関で議論されている「ノンファーム型接続」や「送電線利用ルール見直し」の詳細制度決定前に契約することにより、事後的に契約条件、約款や運用ルール等が変更となり、不利益を生じる場合があるが、その際の不利益を受容し、貴社とのいかなる契約変更等にも応じること。</w:t>
      </w:r>
    </w:p>
    <w:p w14:paraId="78611096" w14:textId="77777777" w:rsidR="007C5779" w:rsidRPr="0033049E" w:rsidRDefault="007C5779" w:rsidP="007C5779">
      <w:pPr>
        <w:ind w:firstLineChars="100" w:firstLine="200"/>
        <w:rPr>
          <w:rFonts w:asciiTheme="minorEastAsia" w:eastAsiaTheme="minorEastAsia" w:hAnsiTheme="minorEastAsia"/>
          <w:sz w:val="20"/>
          <w:szCs w:val="20"/>
        </w:rPr>
      </w:pPr>
      <w:r w:rsidRPr="0033049E">
        <w:rPr>
          <w:rFonts w:asciiTheme="minorEastAsia" w:eastAsiaTheme="minorEastAsia" w:hAnsiTheme="minorEastAsia" w:hint="eastAsia"/>
          <w:sz w:val="20"/>
          <w:szCs w:val="20"/>
        </w:rPr>
        <w:t>②</w:t>
      </w:r>
      <w:r w:rsidRPr="0033049E">
        <w:rPr>
          <w:rFonts w:asciiTheme="minorEastAsia" w:eastAsiaTheme="minorEastAsia" w:hAnsiTheme="minorEastAsia"/>
          <w:sz w:val="20"/>
          <w:szCs w:val="20"/>
        </w:rPr>
        <w:t xml:space="preserve"> </w:t>
      </w:r>
      <w:r w:rsidRPr="0033049E">
        <w:rPr>
          <w:rFonts w:asciiTheme="minorEastAsia" w:eastAsiaTheme="minorEastAsia" w:hAnsiTheme="minorEastAsia" w:hint="eastAsia"/>
          <w:sz w:val="20"/>
          <w:szCs w:val="20"/>
        </w:rPr>
        <w:t>本契約を締結することで、容量市場及び需給調整市場に参加できない場合は、これを容認すること。</w:t>
      </w:r>
    </w:p>
    <w:p w14:paraId="3EC635B7" w14:textId="77777777" w:rsidR="007C5779" w:rsidRPr="0033049E" w:rsidRDefault="007C5779" w:rsidP="007C5779">
      <w:pPr>
        <w:ind w:leftChars="100" w:left="410" w:hangingChars="100" w:hanging="200"/>
        <w:rPr>
          <w:rFonts w:asciiTheme="minorEastAsia" w:eastAsiaTheme="minorEastAsia" w:hAnsiTheme="minorEastAsia"/>
          <w:sz w:val="20"/>
          <w:szCs w:val="20"/>
        </w:rPr>
      </w:pPr>
      <w:r w:rsidRPr="0033049E">
        <w:rPr>
          <w:rFonts w:asciiTheme="minorEastAsia" w:eastAsiaTheme="minorEastAsia" w:hAnsiTheme="minorEastAsia" w:hint="eastAsia"/>
          <w:sz w:val="20"/>
          <w:szCs w:val="20"/>
        </w:rPr>
        <w:t>③</w:t>
      </w:r>
      <w:r w:rsidRPr="0033049E">
        <w:rPr>
          <w:rFonts w:asciiTheme="minorEastAsia" w:eastAsiaTheme="minorEastAsia" w:hAnsiTheme="minorEastAsia"/>
          <w:sz w:val="20"/>
          <w:szCs w:val="20"/>
        </w:rPr>
        <w:t xml:space="preserve"> </w:t>
      </w:r>
      <w:r w:rsidRPr="0033049E">
        <w:rPr>
          <w:rFonts w:asciiTheme="minorEastAsia" w:eastAsiaTheme="minorEastAsia" w:hAnsiTheme="minorEastAsia" w:hint="eastAsia"/>
          <w:sz w:val="20"/>
          <w:szCs w:val="20"/>
        </w:rPr>
        <w:t>系統混雑時等の無補償での出力制御（オンライン制御）を前提に、系統連系開始までに出力制御に必要な機器</w:t>
      </w:r>
      <w:r w:rsidRPr="0033049E">
        <w:rPr>
          <w:rFonts w:asciiTheme="minorEastAsia" w:eastAsiaTheme="minorEastAsia" w:hAnsiTheme="minorEastAsia"/>
          <w:sz w:val="20"/>
          <w:szCs w:val="20"/>
          <w:vertAlign w:val="superscript"/>
        </w:rPr>
        <w:t>*</w:t>
      </w:r>
      <w:r w:rsidRPr="0033049E">
        <w:rPr>
          <w:rFonts w:asciiTheme="minorEastAsia" w:eastAsiaTheme="minorEastAsia" w:hAnsiTheme="minorEastAsia" w:hint="eastAsia"/>
          <w:sz w:val="20"/>
          <w:szCs w:val="20"/>
        </w:rPr>
        <w:t>を導入すること。</w:t>
      </w:r>
    </w:p>
    <w:p w14:paraId="5507849F" w14:textId="77777777" w:rsidR="007C5779" w:rsidRPr="0033049E" w:rsidRDefault="007C5779" w:rsidP="007C5779">
      <w:pPr>
        <w:pStyle w:val="af3"/>
        <w:ind w:leftChars="100" w:left="410" w:hangingChars="100" w:hanging="200"/>
        <w:rPr>
          <w:rFonts w:asciiTheme="minorEastAsia" w:eastAsiaTheme="minorEastAsia" w:hAnsiTheme="minorEastAsia"/>
          <w:szCs w:val="20"/>
        </w:rPr>
      </w:pPr>
      <w:r w:rsidRPr="0033049E">
        <w:rPr>
          <w:rFonts w:asciiTheme="minorEastAsia" w:eastAsiaTheme="minorEastAsia" w:hAnsiTheme="minorEastAsia" w:hint="eastAsia"/>
          <w:szCs w:val="20"/>
        </w:rPr>
        <w:t>④</w:t>
      </w:r>
      <w:r w:rsidRPr="0033049E">
        <w:rPr>
          <w:rFonts w:asciiTheme="minorEastAsia" w:eastAsiaTheme="minorEastAsia" w:hAnsiTheme="minorEastAsia"/>
          <w:szCs w:val="20"/>
        </w:rPr>
        <w:t xml:space="preserve"> </w:t>
      </w:r>
      <w:r w:rsidRPr="0033049E">
        <w:rPr>
          <w:rFonts w:asciiTheme="minorEastAsia" w:eastAsiaTheme="minorEastAsia" w:hAnsiTheme="minorEastAsia" w:hint="eastAsia"/>
          <w:szCs w:val="20"/>
        </w:rPr>
        <w:t>出力制御機器の導入や出力制御は貴社の求めに応じること。</w:t>
      </w:r>
    </w:p>
    <w:p w14:paraId="1C77AB1E" w14:textId="77777777" w:rsidR="007C5779" w:rsidRPr="0033049E" w:rsidRDefault="007C5779" w:rsidP="007C5779">
      <w:pPr>
        <w:ind w:leftChars="100" w:left="410" w:hangingChars="100" w:hanging="200"/>
        <w:rPr>
          <w:rFonts w:asciiTheme="minorEastAsia" w:eastAsiaTheme="minorEastAsia" w:hAnsiTheme="minorEastAsia"/>
          <w:sz w:val="20"/>
          <w:szCs w:val="20"/>
        </w:rPr>
      </w:pPr>
      <w:r w:rsidRPr="0033049E">
        <w:rPr>
          <w:rFonts w:asciiTheme="minorEastAsia" w:eastAsiaTheme="minorEastAsia" w:hAnsiTheme="minorEastAsia" w:cs="ＭＳ 明朝" w:hint="eastAsia"/>
          <w:sz w:val="20"/>
          <w:szCs w:val="20"/>
        </w:rPr>
        <w:t>⑤</w:t>
      </w:r>
      <w:r w:rsidRPr="0033049E">
        <w:rPr>
          <w:rFonts w:asciiTheme="minorEastAsia" w:eastAsiaTheme="minorEastAsia" w:hAnsiTheme="minorEastAsia" w:cs="ＭＳ 明朝"/>
          <w:sz w:val="20"/>
          <w:szCs w:val="20"/>
        </w:rPr>
        <w:t xml:space="preserve"> </w:t>
      </w:r>
      <w:r w:rsidRPr="0033049E">
        <w:rPr>
          <w:rFonts w:asciiTheme="minorEastAsia" w:eastAsiaTheme="minorEastAsia" w:hAnsiTheme="minorEastAsia" w:hint="eastAsia"/>
          <w:noProof/>
          <w:sz w:val="20"/>
          <w:szCs w:val="20"/>
        </w:rPr>
        <w:t>系統混雑時の発電出力制御によるインバランス等のリスクを負うよう制度変更される場合は、これを容認すること。</w:t>
      </w:r>
    </w:p>
    <w:p w14:paraId="35EC7232" w14:textId="29FDD7BA" w:rsidR="007C5779" w:rsidRPr="0033049E" w:rsidRDefault="007C5779" w:rsidP="007C5779">
      <w:pPr>
        <w:ind w:leftChars="100" w:left="410" w:hangingChars="100" w:hanging="200"/>
        <w:rPr>
          <w:rFonts w:asciiTheme="minorEastAsia" w:eastAsiaTheme="minorEastAsia" w:hAnsiTheme="minorEastAsia"/>
          <w:sz w:val="20"/>
          <w:szCs w:val="20"/>
        </w:rPr>
      </w:pPr>
      <w:r w:rsidRPr="0033049E">
        <w:rPr>
          <w:rFonts w:asciiTheme="minorEastAsia" w:eastAsiaTheme="minorEastAsia" w:hAnsiTheme="minorEastAsia" w:hint="eastAsia"/>
          <w:sz w:val="20"/>
          <w:szCs w:val="20"/>
        </w:rPr>
        <w:t>⑥</w:t>
      </w:r>
      <w:r w:rsidRPr="0033049E">
        <w:rPr>
          <w:rFonts w:asciiTheme="minorEastAsia" w:eastAsiaTheme="minorEastAsia" w:hAnsiTheme="minorEastAsia"/>
          <w:sz w:val="20"/>
          <w:szCs w:val="20"/>
        </w:rPr>
        <w:t xml:space="preserve"> </w:t>
      </w:r>
      <w:r w:rsidRPr="0033049E">
        <w:rPr>
          <w:rFonts w:asciiTheme="minorEastAsia" w:eastAsiaTheme="minorEastAsia" w:hAnsiTheme="minorEastAsia" w:hint="eastAsia"/>
          <w:sz w:val="20"/>
          <w:szCs w:val="20"/>
        </w:rPr>
        <w:t>流通設備を停止して，保守点検や設備改修等を実施する場合は、「ノンファーム型接続」により接続された発電設備</w:t>
      </w:r>
      <w:r w:rsidR="00057AF1" w:rsidRPr="0033049E">
        <w:rPr>
          <w:rFonts w:asciiTheme="minorEastAsia" w:eastAsiaTheme="minorEastAsia" w:hAnsiTheme="minorEastAsia" w:hint="eastAsia"/>
          <w:sz w:val="20"/>
          <w:szCs w:val="20"/>
        </w:rPr>
        <w:t>等</w:t>
      </w:r>
      <w:r w:rsidRPr="0033049E">
        <w:rPr>
          <w:rFonts w:asciiTheme="minorEastAsia" w:eastAsiaTheme="minorEastAsia" w:hAnsiTheme="minorEastAsia" w:hint="eastAsia"/>
          <w:sz w:val="20"/>
          <w:szCs w:val="20"/>
        </w:rPr>
        <w:t>を優先的に抑制すること。</w:t>
      </w:r>
    </w:p>
    <w:p w14:paraId="4AE5A8E7" w14:textId="77777777" w:rsidR="007C5779" w:rsidRPr="0033049E" w:rsidRDefault="007C5779" w:rsidP="007C5779">
      <w:pPr>
        <w:ind w:leftChars="100" w:left="410" w:hangingChars="100" w:hanging="200"/>
        <w:rPr>
          <w:rFonts w:asciiTheme="minorEastAsia" w:eastAsiaTheme="minorEastAsia" w:hAnsiTheme="minorEastAsia"/>
          <w:sz w:val="20"/>
          <w:szCs w:val="20"/>
        </w:rPr>
      </w:pPr>
      <w:r w:rsidRPr="0033049E">
        <w:rPr>
          <w:rFonts w:asciiTheme="minorEastAsia" w:eastAsiaTheme="minorEastAsia" w:hAnsiTheme="minorEastAsia" w:hint="eastAsia"/>
          <w:sz w:val="20"/>
          <w:szCs w:val="20"/>
        </w:rPr>
        <w:t>⑦</w:t>
      </w:r>
      <w:r w:rsidRPr="0033049E">
        <w:rPr>
          <w:rFonts w:asciiTheme="minorEastAsia" w:eastAsiaTheme="minorEastAsia" w:hAnsiTheme="minorEastAsia"/>
          <w:sz w:val="20"/>
          <w:szCs w:val="20"/>
        </w:rPr>
        <w:t xml:space="preserve"> </w:t>
      </w:r>
      <w:r w:rsidRPr="0033049E">
        <w:rPr>
          <w:rFonts w:asciiTheme="minorEastAsia" w:eastAsiaTheme="minorEastAsia" w:hAnsiTheme="minorEastAsia" w:hint="eastAsia"/>
          <w:sz w:val="20"/>
          <w:szCs w:val="20"/>
        </w:rPr>
        <w:t>多くの発電機が同時に接続することにより、事故電流が許容値を超える場合等、系統混雑時でなくとも系統から解列すること。</w:t>
      </w:r>
    </w:p>
    <w:p w14:paraId="678D7D5B" w14:textId="5F63F4C3" w:rsidR="007C5779" w:rsidRPr="0033049E" w:rsidRDefault="007C5779" w:rsidP="007C5779">
      <w:pPr>
        <w:ind w:leftChars="100" w:left="410" w:hangingChars="100" w:hanging="200"/>
        <w:rPr>
          <w:rFonts w:asciiTheme="minorEastAsia" w:eastAsiaTheme="minorEastAsia" w:hAnsiTheme="minorEastAsia"/>
          <w:sz w:val="20"/>
          <w:szCs w:val="20"/>
        </w:rPr>
      </w:pPr>
      <w:r w:rsidRPr="0033049E">
        <w:rPr>
          <w:rFonts w:asciiTheme="minorEastAsia" w:eastAsiaTheme="minorEastAsia" w:hAnsiTheme="minorEastAsia" w:hint="eastAsia"/>
          <w:sz w:val="20"/>
          <w:szCs w:val="20"/>
        </w:rPr>
        <w:t>⑧</w:t>
      </w:r>
      <w:r w:rsidRPr="0033049E">
        <w:rPr>
          <w:rFonts w:asciiTheme="minorEastAsia" w:eastAsiaTheme="minorEastAsia" w:hAnsiTheme="minorEastAsia"/>
          <w:sz w:val="20"/>
          <w:szCs w:val="20"/>
        </w:rPr>
        <w:t xml:space="preserve"> </w:t>
      </w:r>
      <w:r w:rsidRPr="0033049E">
        <w:rPr>
          <w:rFonts w:asciiTheme="minorEastAsia" w:eastAsiaTheme="minorEastAsia" w:hAnsiTheme="minorEastAsia" w:hint="eastAsia"/>
          <w:sz w:val="20"/>
          <w:szCs w:val="20"/>
        </w:rPr>
        <w:t>「ノンファーム型接続」により接続した発電設備</w:t>
      </w:r>
      <w:r w:rsidR="00057AF1" w:rsidRPr="0033049E">
        <w:rPr>
          <w:rFonts w:asciiTheme="minorEastAsia" w:eastAsiaTheme="minorEastAsia" w:hAnsiTheme="minorEastAsia" w:hint="eastAsia"/>
          <w:sz w:val="20"/>
          <w:szCs w:val="20"/>
        </w:rPr>
        <w:t>等</w:t>
      </w:r>
      <w:r w:rsidRPr="0033049E">
        <w:rPr>
          <w:rFonts w:asciiTheme="minorEastAsia" w:eastAsiaTheme="minorEastAsia" w:hAnsiTheme="minorEastAsia" w:hint="eastAsia"/>
          <w:sz w:val="20"/>
          <w:szCs w:val="20"/>
        </w:rPr>
        <w:t>に対して、流通設備の改修等のための系統変更などにより、系統混雑に影響しない出力制御が実施される場合は、これを容認すること。</w:t>
      </w:r>
    </w:p>
    <w:p w14:paraId="3A0F0B4A" w14:textId="77777777" w:rsidR="007C5779" w:rsidRPr="0033049E" w:rsidRDefault="007C5779" w:rsidP="007C5779">
      <w:pPr>
        <w:pStyle w:val="af3"/>
        <w:ind w:leftChars="100" w:left="410" w:hangingChars="100" w:hanging="200"/>
        <w:rPr>
          <w:rFonts w:asciiTheme="minorEastAsia" w:eastAsiaTheme="minorEastAsia" w:hAnsiTheme="minorEastAsia"/>
          <w:szCs w:val="20"/>
        </w:rPr>
      </w:pPr>
      <w:r w:rsidRPr="0033049E">
        <w:rPr>
          <w:rFonts w:asciiTheme="minorEastAsia" w:eastAsiaTheme="minorEastAsia" w:hAnsiTheme="minorEastAsia" w:hint="eastAsia"/>
          <w:szCs w:val="20"/>
        </w:rPr>
        <w:t>⑨</w:t>
      </w:r>
      <w:r w:rsidRPr="0033049E">
        <w:rPr>
          <w:rFonts w:asciiTheme="minorEastAsia" w:eastAsiaTheme="minorEastAsia" w:hAnsiTheme="minorEastAsia"/>
          <w:szCs w:val="20"/>
        </w:rPr>
        <w:t xml:space="preserve"> </w:t>
      </w:r>
      <w:r w:rsidRPr="0033049E">
        <w:rPr>
          <w:rFonts w:asciiTheme="minorEastAsia" w:eastAsiaTheme="minorEastAsia" w:hAnsiTheme="minorEastAsia" w:hint="eastAsia"/>
          <w:szCs w:val="20"/>
        </w:rPr>
        <w:t>上記①～⑧により被る損害および貴社より事前周知された方法に基づく系統混雑時等の出力制御に伴い当社に生じた損害について、貴社に対して一切の責任および損害賠償を求めないこと。</w:t>
      </w:r>
    </w:p>
    <w:p w14:paraId="6E30D9B1" w14:textId="77777777" w:rsidR="007C5779" w:rsidRPr="00D3621F" w:rsidRDefault="007C5779" w:rsidP="007C5779">
      <w:pPr>
        <w:pStyle w:val="af3"/>
        <w:ind w:leftChars="100" w:left="410" w:hangingChars="100" w:hanging="200"/>
        <w:rPr>
          <w:rFonts w:asciiTheme="minorEastAsia" w:eastAsiaTheme="minorEastAsia" w:hAnsiTheme="minorEastAsia"/>
          <w:szCs w:val="20"/>
        </w:rPr>
      </w:pPr>
      <w:r w:rsidRPr="0033049E">
        <w:rPr>
          <w:rFonts w:asciiTheme="minorEastAsia" w:eastAsiaTheme="minorEastAsia" w:hAnsiTheme="minorEastAsia" w:hint="eastAsia"/>
          <w:szCs w:val="20"/>
        </w:rPr>
        <w:t>⑩</w:t>
      </w:r>
      <w:r w:rsidRPr="0033049E">
        <w:rPr>
          <w:rFonts w:asciiTheme="minorEastAsia" w:eastAsiaTheme="minorEastAsia" w:hAnsiTheme="minorEastAsia"/>
          <w:szCs w:val="20"/>
        </w:rPr>
        <w:t xml:space="preserve"> </w:t>
      </w:r>
      <w:r w:rsidRPr="0033049E">
        <w:rPr>
          <w:rFonts w:asciiTheme="minorEastAsia" w:eastAsiaTheme="minorEastAsia" w:hAnsiTheme="minorEastAsia" w:hint="eastAsia"/>
          <w:szCs w:val="20"/>
        </w:rPr>
        <w:t>本参加条件に反することにより、発電量調整供給契約を解除されても貴社に対</w:t>
      </w:r>
      <w:r w:rsidRPr="00D3621F">
        <w:rPr>
          <w:rFonts w:asciiTheme="minorEastAsia" w:eastAsiaTheme="minorEastAsia" w:hAnsiTheme="minorEastAsia" w:hint="eastAsia"/>
          <w:szCs w:val="20"/>
        </w:rPr>
        <w:t>して異議を申し立てないこと。</w:t>
      </w:r>
    </w:p>
    <w:p w14:paraId="631C43E6" w14:textId="77777777" w:rsidR="007C5779" w:rsidRPr="00D3621F" w:rsidRDefault="007C5779" w:rsidP="007C5779">
      <w:pPr>
        <w:pStyle w:val="af3"/>
        <w:ind w:leftChars="100" w:left="410" w:hangingChars="100" w:hanging="200"/>
        <w:rPr>
          <w:rFonts w:asciiTheme="minorEastAsia" w:eastAsiaTheme="minorEastAsia" w:hAnsiTheme="minorEastAsia"/>
          <w:szCs w:val="20"/>
        </w:rPr>
      </w:pPr>
      <w:r w:rsidRPr="00D3621F">
        <w:rPr>
          <w:rFonts w:asciiTheme="minorEastAsia" w:eastAsiaTheme="minorEastAsia" w:hAnsiTheme="minorEastAsia" w:hint="eastAsia"/>
          <w:szCs w:val="20"/>
        </w:rPr>
        <w:t>⑪</w:t>
      </w:r>
      <w:r w:rsidRPr="00D3621F">
        <w:rPr>
          <w:rFonts w:asciiTheme="minorEastAsia" w:eastAsiaTheme="minorEastAsia" w:hAnsiTheme="minorEastAsia"/>
          <w:szCs w:val="20"/>
        </w:rPr>
        <w:t xml:space="preserve"> 「ノンファーム型接続」への参加条件について発電者の承諾を得ていること。なお、貴社が求める場合は承諾を得ていることを証明する文書を提出すること。</w:t>
      </w:r>
    </w:p>
    <w:p w14:paraId="4E65BE46" w14:textId="77777777" w:rsidR="007C5779" w:rsidRPr="00D3621F" w:rsidRDefault="007C5779" w:rsidP="007C5779">
      <w:pPr>
        <w:pStyle w:val="af3"/>
        <w:ind w:leftChars="100" w:left="410" w:hangingChars="100" w:hanging="200"/>
        <w:rPr>
          <w:rFonts w:asciiTheme="minorEastAsia" w:eastAsiaTheme="minorEastAsia" w:hAnsiTheme="minorEastAsia"/>
          <w:szCs w:val="20"/>
        </w:rPr>
      </w:pPr>
      <w:r w:rsidRPr="00D3621F">
        <w:rPr>
          <w:rFonts w:asciiTheme="minorEastAsia" w:eastAsiaTheme="minorEastAsia" w:hAnsiTheme="minorEastAsia"/>
          <w:szCs w:val="20"/>
          <w:vertAlign w:val="superscript"/>
        </w:rPr>
        <w:t>*</w:t>
      </w:r>
      <w:r w:rsidRPr="00D3621F">
        <w:rPr>
          <w:rFonts w:asciiTheme="minorEastAsia" w:eastAsiaTheme="minorEastAsia" w:hAnsiTheme="minorEastAsia"/>
          <w:szCs w:val="20"/>
        </w:rPr>
        <w:t xml:space="preserve"> </w:t>
      </w:r>
      <w:r w:rsidRPr="00D3621F">
        <w:rPr>
          <w:rFonts w:asciiTheme="minorEastAsia" w:eastAsiaTheme="minorEastAsia" w:hAnsiTheme="minorEastAsia" w:hint="eastAsia"/>
          <w:szCs w:val="20"/>
        </w:rPr>
        <w:t>貴社出力制御指示と連動する出力制御ユニットおよび、出力制御対応パワーコンディショナー（</w:t>
      </w:r>
      <w:r w:rsidRPr="00D3621F">
        <w:rPr>
          <w:rFonts w:asciiTheme="minorEastAsia" w:eastAsiaTheme="minorEastAsia" w:hAnsiTheme="minorEastAsia"/>
          <w:szCs w:val="20"/>
        </w:rPr>
        <w:t>PCS）等必要な装置をいう。</w:t>
      </w:r>
    </w:p>
    <w:p w14:paraId="7ACA8242" w14:textId="1402E8C9" w:rsidR="007C5779" w:rsidRPr="00187A0D" w:rsidRDefault="007C5779" w:rsidP="007C5779">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　上</w:t>
      </w:r>
    </w:p>
    <w:sectPr w:rsidR="007C5779"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62BFF" w14:textId="77777777" w:rsidR="00E60229" w:rsidRDefault="00E60229" w:rsidP="0028456A">
      <w:r>
        <w:separator/>
      </w:r>
    </w:p>
  </w:endnote>
  <w:endnote w:type="continuationSeparator" w:id="0">
    <w:p w14:paraId="27142848" w14:textId="77777777" w:rsidR="00E60229" w:rsidRDefault="00E60229"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B4DD7" w14:textId="77777777" w:rsidR="00E60229" w:rsidRDefault="00E60229" w:rsidP="0028456A">
      <w:r>
        <w:separator/>
      </w:r>
    </w:p>
  </w:footnote>
  <w:footnote w:type="continuationSeparator" w:id="0">
    <w:p w14:paraId="0453D7CB" w14:textId="77777777" w:rsidR="00E60229" w:rsidRDefault="00E60229"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ocumentProtection w:edit="readOnly" w:enforcement="1" w:cryptProviderType="rsaAES" w:cryptAlgorithmClass="hash" w:cryptAlgorithmType="typeAny" w:cryptAlgorithmSid="14" w:cryptSpinCount="100000" w:hash="wrhF5kQy8rFz+t35YpuryY6CHb/QUcconkpgMAuhXGYYQKILotqyA+7/V9Fm8Mn7OPKSYMzkesH98lFUzAg+Rw==" w:salt="B6K5CWxlJPnB7Gs8I1FZx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B0"/>
    <w:rsid w:val="00001825"/>
    <w:rsid w:val="000246B1"/>
    <w:rsid w:val="00057AF1"/>
    <w:rsid w:val="00061FDA"/>
    <w:rsid w:val="000630F6"/>
    <w:rsid w:val="0008028B"/>
    <w:rsid w:val="000818FC"/>
    <w:rsid w:val="00091F09"/>
    <w:rsid w:val="00096590"/>
    <w:rsid w:val="000A275D"/>
    <w:rsid w:val="000A50CB"/>
    <w:rsid w:val="000B0B8B"/>
    <w:rsid w:val="000D3619"/>
    <w:rsid w:val="000D46D5"/>
    <w:rsid w:val="000D5711"/>
    <w:rsid w:val="000E53C5"/>
    <w:rsid w:val="000F06A3"/>
    <w:rsid w:val="00117B7B"/>
    <w:rsid w:val="00152E02"/>
    <w:rsid w:val="00187A0D"/>
    <w:rsid w:val="001A7CF3"/>
    <w:rsid w:val="001C3C3E"/>
    <w:rsid w:val="001F0B1B"/>
    <w:rsid w:val="001F70FB"/>
    <w:rsid w:val="00221897"/>
    <w:rsid w:val="00246529"/>
    <w:rsid w:val="00251E2A"/>
    <w:rsid w:val="00264D63"/>
    <w:rsid w:val="0028456A"/>
    <w:rsid w:val="00294D04"/>
    <w:rsid w:val="002A45A8"/>
    <w:rsid w:val="002A4CE0"/>
    <w:rsid w:val="002C4346"/>
    <w:rsid w:val="002C77F9"/>
    <w:rsid w:val="002C7F88"/>
    <w:rsid w:val="002D41AE"/>
    <w:rsid w:val="0032028C"/>
    <w:rsid w:val="0033049E"/>
    <w:rsid w:val="003342E1"/>
    <w:rsid w:val="0033595F"/>
    <w:rsid w:val="00344947"/>
    <w:rsid w:val="003563E7"/>
    <w:rsid w:val="003577EA"/>
    <w:rsid w:val="00361860"/>
    <w:rsid w:val="003811C9"/>
    <w:rsid w:val="00391DA2"/>
    <w:rsid w:val="003B2043"/>
    <w:rsid w:val="003B2AF0"/>
    <w:rsid w:val="003B71BB"/>
    <w:rsid w:val="003E3072"/>
    <w:rsid w:val="004077FE"/>
    <w:rsid w:val="00412F15"/>
    <w:rsid w:val="00413F4A"/>
    <w:rsid w:val="004162CF"/>
    <w:rsid w:val="00423959"/>
    <w:rsid w:val="00423D09"/>
    <w:rsid w:val="00455854"/>
    <w:rsid w:val="0046233B"/>
    <w:rsid w:val="004624CB"/>
    <w:rsid w:val="00493DA8"/>
    <w:rsid w:val="004A1229"/>
    <w:rsid w:val="004A5750"/>
    <w:rsid w:val="004B0E60"/>
    <w:rsid w:val="004B43DC"/>
    <w:rsid w:val="004E06E8"/>
    <w:rsid w:val="004E487A"/>
    <w:rsid w:val="00510D80"/>
    <w:rsid w:val="0051105F"/>
    <w:rsid w:val="0051720A"/>
    <w:rsid w:val="005523AD"/>
    <w:rsid w:val="0056097D"/>
    <w:rsid w:val="0056646B"/>
    <w:rsid w:val="0057673F"/>
    <w:rsid w:val="005C040D"/>
    <w:rsid w:val="005C0764"/>
    <w:rsid w:val="005C7583"/>
    <w:rsid w:val="005D0693"/>
    <w:rsid w:val="005E50EE"/>
    <w:rsid w:val="005F346A"/>
    <w:rsid w:val="0061792D"/>
    <w:rsid w:val="00623687"/>
    <w:rsid w:val="0063262B"/>
    <w:rsid w:val="00643CE4"/>
    <w:rsid w:val="00645DB0"/>
    <w:rsid w:val="00646102"/>
    <w:rsid w:val="0065556F"/>
    <w:rsid w:val="006601A7"/>
    <w:rsid w:val="006633F1"/>
    <w:rsid w:val="006A5E97"/>
    <w:rsid w:val="006B5547"/>
    <w:rsid w:val="006B7B01"/>
    <w:rsid w:val="006C0165"/>
    <w:rsid w:val="006C3C67"/>
    <w:rsid w:val="006C5C5B"/>
    <w:rsid w:val="006D1CE1"/>
    <w:rsid w:val="00701A6C"/>
    <w:rsid w:val="00705EB4"/>
    <w:rsid w:val="007063DB"/>
    <w:rsid w:val="00731256"/>
    <w:rsid w:val="00745D72"/>
    <w:rsid w:val="0075184A"/>
    <w:rsid w:val="00753963"/>
    <w:rsid w:val="0079512E"/>
    <w:rsid w:val="007A6E9F"/>
    <w:rsid w:val="007C5779"/>
    <w:rsid w:val="007C7694"/>
    <w:rsid w:val="008017A2"/>
    <w:rsid w:val="008127F5"/>
    <w:rsid w:val="008249E1"/>
    <w:rsid w:val="00857AA5"/>
    <w:rsid w:val="008638EB"/>
    <w:rsid w:val="00886EFB"/>
    <w:rsid w:val="008F27CE"/>
    <w:rsid w:val="008F38DF"/>
    <w:rsid w:val="00934F48"/>
    <w:rsid w:val="00937C4B"/>
    <w:rsid w:val="0094525C"/>
    <w:rsid w:val="009529A5"/>
    <w:rsid w:val="00970971"/>
    <w:rsid w:val="00986B24"/>
    <w:rsid w:val="00997666"/>
    <w:rsid w:val="00997B1E"/>
    <w:rsid w:val="009A3CEA"/>
    <w:rsid w:val="009A4724"/>
    <w:rsid w:val="009A4BB3"/>
    <w:rsid w:val="009D25C2"/>
    <w:rsid w:val="009D3E61"/>
    <w:rsid w:val="009E087C"/>
    <w:rsid w:val="009F4BBB"/>
    <w:rsid w:val="00A0188D"/>
    <w:rsid w:val="00A0396C"/>
    <w:rsid w:val="00A047DB"/>
    <w:rsid w:val="00A177D9"/>
    <w:rsid w:val="00A23248"/>
    <w:rsid w:val="00A255D6"/>
    <w:rsid w:val="00A3113C"/>
    <w:rsid w:val="00A3273A"/>
    <w:rsid w:val="00A3623C"/>
    <w:rsid w:val="00A44566"/>
    <w:rsid w:val="00A57AF1"/>
    <w:rsid w:val="00A64E0C"/>
    <w:rsid w:val="00A75B46"/>
    <w:rsid w:val="00A91FC7"/>
    <w:rsid w:val="00A9568D"/>
    <w:rsid w:val="00A966AD"/>
    <w:rsid w:val="00A97254"/>
    <w:rsid w:val="00AA45F8"/>
    <w:rsid w:val="00AC441C"/>
    <w:rsid w:val="00AD612B"/>
    <w:rsid w:val="00AD7F35"/>
    <w:rsid w:val="00AF5C81"/>
    <w:rsid w:val="00B040AD"/>
    <w:rsid w:val="00B116BC"/>
    <w:rsid w:val="00B27C88"/>
    <w:rsid w:val="00B315C7"/>
    <w:rsid w:val="00B40CF5"/>
    <w:rsid w:val="00B5361A"/>
    <w:rsid w:val="00B613F3"/>
    <w:rsid w:val="00B671BF"/>
    <w:rsid w:val="00B71BEA"/>
    <w:rsid w:val="00B82A04"/>
    <w:rsid w:val="00BA4ED5"/>
    <w:rsid w:val="00BF54BE"/>
    <w:rsid w:val="00C11D1D"/>
    <w:rsid w:val="00C27C4E"/>
    <w:rsid w:val="00C46BE1"/>
    <w:rsid w:val="00C46E5C"/>
    <w:rsid w:val="00C523D4"/>
    <w:rsid w:val="00C6573C"/>
    <w:rsid w:val="00C701BB"/>
    <w:rsid w:val="00C779A2"/>
    <w:rsid w:val="00CA6C48"/>
    <w:rsid w:val="00CA7F81"/>
    <w:rsid w:val="00CB2D3E"/>
    <w:rsid w:val="00CC5A0D"/>
    <w:rsid w:val="00D11263"/>
    <w:rsid w:val="00D219BF"/>
    <w:rsid w:val="00D23D1F"/>
    <w:rsid w:val="00D369BE"/>
    <w:rsid w:val="00D37BDD"/>
    <w:rsid w:val="00D54258"/>
    <w:rsid w:val="00D64848"/>
    <w:rsid w:val="00D7187A"/>
    <w:rsid w:val="00DA17CF"/>
    <w:rsid w:val="00DA1A99"/>
    <w:rsid w:val="00DA3A06"/>
    <w:rsid w:val="00DB609B"/>
    <w:rsid w:val="00DD3620"/>
    <w:rsid w:val="00DD55AD"/>
    <w:rsid w:val="00DE0F4F"/>
    <w:rsid w:val="00DE5E90"/>
    <w:rsid w:val="00E11491"/>
    <w:rsid w:val="00E17F19"/>
    <w:rsid w:val="00E30AFB"/>
    <w:rsid w:val="00E43289"/>
    <w:rsid w:val="00E47F79"/>
    <w:rsid w:val="00E60229"/>
    <w:rsid w:val="00E70057"/>
    <w:rsid w:val="00E722B0"/>
    <w:rsid w:val="00E852F0"/>
    <w:rsid w:val="00E920A4"/>
    <w:rsid w:val="00EA1BDC"/>
    <w:rsid w:val="00EE3567"/>
    <w:rsid w:val="00F15DB4"/>
    <w:rsid w:val="00F364EE"/>
    <w:rsid w:val="00F431AE"/>
    <w:rsid w:val="00F47EAF"/>
    <w:rsid w:val="00F56213"/>
    <w:rsid w:val="00F67E4F"/>
    <w:rsid w:val="00F71701"/>
    <w:rsid w:val="00F727E3"/>
    <w:rsid w:val="00F82B13"/>
    <w:rsid w:val="00F878CA"/>
    <w:rsid w:val="00FC0E98"/>
    <w:rsid w:val="00FC32A7"/>
    <w:rsid w:val="00FD0D9E"/>
    <w:rsid w:val="00FE57FB"/>
    <w:rsid w:val="00FF2512"/>
    <w:rsid w:val="00FF5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15:docId w15:val="{F35A35D7-6207-4C70-9BB7-CBF5C4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EA5D-26B6-46CB-8889-91203E91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166</Words>
  <Characters>951</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浅野 陽平</cp:lastModifiedBy>
  <cp:revision>7</cp:revision>
  <cp:lastPrinted>2020-11-09T07:31:00Z</cp:lastPrinted>
  <dcterms:created xsi:type="dcterms:W3CDTF">2021-01-04T04:20:00Z</dcterms:created>
  <dcterms:modified xsi:type="dcterms:W3CDTF">2024-03-21T11:30:00Z</dcterms:modified>
</cp:coreProperties>
</file>